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82" w:rsidRDefault="00577E82" w:rsidP="00577E82">
      <w:pPr>
        <w:spacing w:after="190"/>
        <w:ind w:left="10" w:right="96"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«УТВЕРЖДАЮ»</w:t>
      </w:r>
    </w:p>
    <w:p w:rsidR="00577E82" w:rsidRDefault="00577E82" w:rsidP="00577E82">
      <w:pPr>
        <w:spacing w:after="190"/>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Генеральный директор</w:t>
      </w:r>
    </w:p>
    <w:p w:rsidR="00577E82" w:rsidRDefault="00577E82" w:rsidP="00577E82">
      <w:pPr>
        <w:spacing w:after="190"/>
        <w:ind w:left="10" w:right="96"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ООО «МЕГОПОЛИС»</w:t>
      </w:r>
    </w:p>
    <w:p w:rsidR="00577E82" w:rsidRDefault="00577E82" w:rsidP="00577E82">
      <w:pPr>
        <w:spacing w:after="190"/>
        <w:ind w:left="10" w:right="96"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 </w:t>
      </w:r>
      <w:proofErr w:type="spellStart"/>
      <w:r>
        <w:rPr>
          <w:rFonts w:ascii="Times New Roman" w:eastAsia="Times New Roman" w:hAnsi="Times New Roman" w:cs="Times New Roman"/>
          <w:color w:val="000000"/>
          <w:sz w:val="28"/>
          <w:szCs w:val="28"/>
          <w:lang w:eastAsia="ru-RU"/>
        </w:rPr>
        <w:t>Идиятов</w:t>
      </w:r>
      <w:proofErr w:type="spellEnd"/>
      <w:r>
        <w:rPr>
          <w:rFonts w:ascii="Times New Roman" w:eastAsia="Times New Roman" w:hAnsi="Times New Roman" w:cs="Times New Roman"/>
          <w:color w:val="000000"/>
          <w:sz w:val="28"/>
          <w:szCs w:val="28"/>
          <w:lang w:eastAsia="ru-RU"/>
        </w:rPr>
        <w:t xml:space="preserve"> И.Р.</w:t>
      </w:r>
    </w:p>
    <w:p w:rsidR="00577E82" w:rsidRDefault="00577E82" w:rsidP="00577E82">
      <w:pPr>
        <w:spacing w:after="190"/>
        <w:ind w:left="10" w:right="96"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01.02.2002г.                                                                      </w:t>
      </w:r>
    </w:p>
    <w:p w:rsidR="00577E82" w:rsidRDefault="00577E82" w:rsidP="00577E82">
      <w:pPr>
        <w:spacing w:after="190"/>
        <w:ind w:left="10" w:right="96" w:hanging="10"/>
        <w:jc w:val="center"/>
        <w:rPr>
          <w:rFonts w:ascii="Times New Roman" w:eastAsia="Times New Roman" w:hAnsi="Times New Roman" w:cs="Times New Roman"/>
          <w:b/>
          <w:color w:val="000000"/>
          <w:sz w:val="28"/>
          <w:szCs w:val="28"/>
          <w:lang w:eastAsia="ru-RU"/>
        </w:rPr>
      </w:pPr>
    </w:p>
    <w:p w:rsidR="00577E82" w:rsidRPr="00577E82" w:rsidRDefault="00577E82" w:rsidP="00577E82">
      <w:pPr>
        <w:spacing w:after="190"/>
        <w:ind w:left="10" w:right="96" w:hanging="10"/>
        <w:jc w:val="center"/>
        <w:rPr>
          <w:rFonts w:ascii="Times New Roman" w:eastAsia="Times New Roman" w:hAnsi="Times New Roman" w:cs="Times New Roman"/>
          <w:b/>
          <w:color w:val="000000"/>
          <w:sz w:val="28"/>
          <w:szCs w:val="28"/>
          <w:lang w:eastAsia="ru-RU"/>
        </w:rPr>
      </w:pPr>
    </w:p>
    <w:p w:rsidR="00577E82" w:rsidRDefault="00577E82" w:rsidP="00577E82">
      <w:pPr>
        <w:spacing w:after="190"/>
        <w:ind w:left="10" w:right="96" w:hanging="10"/>
        <w:jc w:val="center"/>
        <w:rPr>
          <w:rFonts w:ascii="Times New Roman" w:eastAsia="Times New Roman" w:hAnsi="Times New Roman" w:cs="Times New Roman"/>
          <w:b/>
          <w:color w:val="000000"/>
          <w:sz w:val="28"/>
          <w:szCs w:val="28"/>
          <w:lang w:eastAsia="ru-RU"/>
        </w:rPr>
      </w:pPr>
      <w:r w:rsidRPr="00577E82">
        <w:rPr>
          <w:rFonts w:ascii="Times New Roman" w:eastAsia="Times New Roman" w:hAnsi="Times New Roman" w:cs="Times New Roman"/>
          <w:b/>
          <w:color w:val="000000"/>
          <w:sz w:val="28"/>
          <w:szCs w:val="28"/>
          <w:lang w:eastAsia="ru-RU"/>
        </w:rPr>
        <w:t>ПОЛОЖЕНИЕ</w:t>
      </w:r>
      <w:r>
        <w:rPr>
          <w:rFonts w:ascii="Times New Roman" w:eastAsia="Times New Roman" w:hAnsi="Times New Roman" w:cs="Times New Roman"/>
          <w:b/>
          <w:color w:val="000000"/>
          <w:sz w:val="28"/>
          <w:szCs w:val="28"/>
          <w:lang w:eastAsia="ru-RU"/>
        </w:rPr>
        <w:t xml:space="preserve"> </w:t>
      </w:r>
      <w:r w:rsidRPr="00577E82">
        <w:rPr>
          <w:rFonts w:ascii="Times New Roman" w:eastAsia="Times New Roman" w:hAnsi="Times New Roman" w:cs="Times New Roman"/>
          <w:b/>
          <w:color w:val="000000"/>
          <w:sz w:val="28"/>
          <w:szCs w:val="28"/>
          <w:lang w:eastAsia="ru-RU"/>
        </w:rPr>
        <w:t>О ПРИЕМЕ, ОБУЧЕНИИ, ВЫПУСКЕ И ОТЧИСЛЕНИИ</w:t>
      </w:r>
      <w:r>
        <w:rPr>
          <w:rFonts w:ascii="Times New Roman" w:eastAsia="Times New Roman" w:hAnsi="Times New Roman" w:cs="Times New Roman"/>
          <w:b/>
          <w:color w:val="000000"/>
          <w:sz w:val="28"/>
          <w:szCs w:val="28"/>
          <w:lang w:eastAsia="ru-RU"/>
        </w:rPr>
        <w:t xml:space="preserve">  </w:t>
      </w:r>
    </w:p>
    <w:p w:rsidR="00577E82" w:rsidRPr="00577E82" w:rsidRDefault="00577E82" w:rsidP="00577E82">
      <w:pPr>
        <w:spacing w:after="190"/>
        <w:ind w:left="10" w:right="96" w:hanging="10"/>
        <w:jc w:val="center"/>
        <w:rPr>
          <w:rFonts w:ascii="Times New Roman" w:eastAsia="Times New Roman" w:hAnsi="Times New Roman" w:cs="Times New Roman"/>
          <w:b/>
          <w:color w:val="000000"/>
          <w:sz w:val="28"/>
          <w:szCs w:val="28"/>
          <w:lang w:eastAsia="ru-RU"/>
        </w:rPr>
      </w:pPr>
      <w:r w:rsidRPr="00577E82">
        <w:rPr>
          <w:rFonts w:ascii="Times New Roman" w:eastAsia="Times New Roman" w:hAnsi="Times New Roman" w:cs="Times New Roman"/>
          <w:b/>
          <w:color w:val="000000"/>
          <w:sz w:val="28"/>
          <w:szCs w:val="28"/>
          <w:lang w:eastAsia="ru-RU"/>
        </w:rPr>
        <w:t>ОБУЧАЮЩИХСЯ В АВТОШКОЛЕ</w:t>
      </w:r>
    </w:p>
    <w:p w:rsidR="00577E82" w:rsidRPr="00577E82" w:rsidRDefault="00577E82" w:rsidP="00577E82">
      <w:pPr>
        <w:spacing w:after="190"/>
        <w:ind w:left="10" w:right="48" w:hanging="1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577E82">
        <w:rPr>
          <w:rFonts w:ascii="Times New Roman" w:eastAsia="Times New Roman" w:hAnsi="Times New Roman" w:cs="Times New Roman"/>
          <w:b/>
          <w:color w:val="000000"/>
          <w:sz w:val="28"/>
          <w:szCs w:val="28"/>
          <w:lang w:eastAsia="ru-RU"/>
        </w:rPr>
        <w:t>ООО «МЕГОПОЛИС»</w:t>
      </w: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Default="00577E82" w:rsidP="00577E82">
      <w:pPr>
        <w:keepNext/>
        <w:keepLines/>
        <w:spacing w:after="222"/>
        <w:outlineLvl w:val="0"/>
        <w:rPr>
          <w:rFonts w:ascii="Times New Roman" w:eastAsia="Times New Roman" w:hAnsi="Times New Roman" w:cs="Times New Roman"/>
          <w:color w:val="000000"/>
          <w:sz w:val="28"/>
          <w:szCs w:val="28"/>
          <w:lang w:eastAsia="ru-RU"/>
        </w:rPr>
      </w:pPr>
    </w:p>
    <w:p w:rsidR="00577E82" w:rsidRPr="00577E82" w:rsidRDefault="00577E82" w:rsidP="00577E82">
      <w:pPr>
        <w:keepNext/>
        <w:keepLines/>
        <w:spacing w:after="222"/>
        <w:ind w:left="-567" w:firstLine="567"/>
        <w:outlineLvl w:val="0"/>
        <w:rPr>
          <w:rFonts w:ascii="Times New Roman" w:eastAsia="Times New Roman" w:hAnsi="Times New Roman" w:cs="Times New Roman"/>
          <w:b/>
          <w:color w:val="000000"/>
          <w:sz w:val="28"/>
          <w:szCs w:val="28"/>
          <w:lang w:eastAsia="ru-RU"/>
        </w:rPr>
      </w:pPr>
      <w:r w:rsidRPr="00577E82">
        <w:rPr>
          <w:rFonts w:ascii="Times New Roman" w:eastAsia="Times New Roman" w:hAnsi="Times New Roman" w:cs="Times New Roman"/>
          <w:b/>
          <w:color w:val="000000"/>
          <w:sz w:val="28"/>
          <w:szCs w:val="28"/>
          <w:lang w:eastAsia="ru-RU"/>
        </w:rPr>
        <w:lastRenderedPageBreak/>
        <w:t xml:space="preserve">   </w:t>
      </w:r>
      <w:r>
        <w:rPr>
          <w:rFonts w:ascii="Times New Roman" w:eastAsia="Times New Roman" w:hAnsi="Times New Roman" w:cs="Times New Roman"/>
          <w:b/>
          <w:color w:val="000000"/>
          <w:sz w:val="28"/>
          <w:szCs w:val="28"/>
          <w:lang w:eastAsia="ru-RU"/>
        </w:rPr>
        <w:t xml:space="preserve">           </w:t>
      </w:r>
      <w:r w:rsidRPr="00577E82">
        <w:rPr>
          <w:rFonts w:ascii="Times New Roman" w:eastAsia="Times New Roman" w:hAnsi="Times New Roman" w:cs="Times New Roman"/>
          <w:b/>
          <w:color w:val="000000"/>
          <w:sz w:val="28"/>
          <w:szCs w:val="28"/>
          <w:lang w:eastAsia="ru-RU"/>
        </w:rPr>
        <w:t>1. Общие положения</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Настоящее Положение разработано в соответствии с Законом Российской Федерации «Об образовании», нормативными документами по подготовке водителей, Уставом автошколы с целью регулирования отношений внутри образовательной организации, создания эффективной организации учебного процесса, рационального использования учебного времени, обеспечения высокого качества оказываемых услуг.</w:t>
      </w:r>
    </w:p>
    <w:p w:rsidR="00577E82" w:rsidRDefault="00577E82" w:rsidP="00577E82">
      <w:pPr>
        <w:spacing w:after="554" w:line="247"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Положение является локальным актом, утверждено приказом руководителя, его действие распространяется на всех обучающихся в образовательной организации.</w:t>
      </w:r>
    </w:p>
    <w:p w:rsidR="00577E82" w:rsidRPr="00577E82" w:rsidRDefault="00577E82" w:rsidP="00577E82">
      <w:pPr>
        <w:keepNext/>
        <w:keepLines/>
        <w:spacing w:after="244"/>
        <w:ind w:left="-567" w:right="922" w:firstLine="567"/>
        <w:outlineLvl w:val="0"/>
        <w:rPr>
          <w:rFonts w:ascii="Times New Roman" w:eastAsia="Times New Roman" w:hAnsi="Times New Roman" w:cs="Times New Roman"/>
          <w:b/>
          <w:color w:val="000000"/>
          <w:sz w:val="28"/>
          <w:szCs w:val="28"/>
          <w:lang w:eastAsia="ru-RU"/>
        </w:rPr>
      </w:pPr>
      <w:r w:rsidRPr="00577E82">
        <w:rPr>
          <w:rFonts w:ascii="Times New Roman" w:eastAsia="Times New Roman" w:hAnsi="Times New Roman" w:cs="Times New Roman"/>
          <w:b/>
          <w:color w:val="000000"/>
          <w:sz w:val="28"/>
          <w:szCs w:val="28"/>
          <w:lang w:eastAsia="ru-RU"/>
        </w:rPr>
        <w:t xml:space="preserve">             2. Порядок приема обучающихся</w:t>
      </w:r>
    </w:p>
    <w:p w:rsidR="00577E82" w:rsidRDefault="00577E82" w:rsidP="00577E82">
      <w:pPr>
        <w:spacing w:after="7" w:line="247" w:lineRule="auto"/>
        <w:ind w:left="-567" w:right="12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К подготовке на право управления транспортными средствами допускаются граждане Российской Федерации, лица без гражданства, иностранные граждане, не имеющие ограничений по медицинским показаниям.</w:t>
      </w:r>
    </w:p>
    <w:p w:rsidR="00577E82" w:rsidRDefault="00577E82" w:rsidP="00577E82">
      <w:pPr>
        <w:spacing w:after="7" w:line="247"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Прием лиц на обучение профессии «Водитель транспортного средства» категории</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осуществляется при представлении следующих документов:</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личного заявления установленного образца;</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медицинской справки установленного образца, подтверждающей возможность управления транспортным средством соответствующей категории (с годным сроком действия);</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копии личного паспорта;</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двух фотографий З на 4 см.</w:t>
      </w:r>
    </w:p>
    <w:p w:rsidR="00577E82" w:rsidRDefault="00577E82" w:rsidP="00577E82">
      <w:pPr>
        <w:numPr>
          <w:ilvl w:val="1"/>
          <w:numId w:val="2"/>
        </w:numPr>
        <w:spacing w:after="7" w:line="247" w:lineRule="auto"/>
        <w:ind w:left="-567" w:right="14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обучение принимаются лица, достигшие возраста 16 лет или достигающего его до даты окончания обучения для категорий.</w:t>
      </w:r>
    </w:p>
    <w:p w:rsidR="00577E82" w:rsidRDefault="00577E82" w:rsidP="00577E82">
      <w:pPr>
        <w:numPr>
          <w:ilvl w:val="1"/>
          <w:numId w:val="2"/>
        </w:numPr>
        <w:spacing w:after="7" w:line="247" w:lineRule="auto"/>
        <w:ind w:left="-567" w:right="14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поступлении на учебу обучающегося знакомят:</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настоящим Положением и Уставом;</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лицензией на право осуществления образовательной деятельности;</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договором на оказание платных образовательных услуг;</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условиями и порядком оплаты за оказываемые услуги;</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Правилами внутреннего распорядка для обучающихся;</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учебной программой и планами;</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Положением о промежуточной аттестации в образовательной организации;</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Положением об итоговой аттестации в образовательной организации;</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 Порядком приема экзаменов в ГИБДД;</w:t>
      </w:r>
    </w:p>
    <w:p w:rsidR="00577E82" w:rsidRDefault="00577E82" w:rsidP="00577E82">
      <w:pPr>
        <w:numPr>
          <w:ilvl w:val="0"/>
          <w:numId w:val="1"/>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Правилами техники безопасности, санитарно-гигиеническими </w:t>
      </w:r>
      <w:r>
        <w:rPr>
          <w:rFonts w:ascii="Times New Roman" w:eastAsia="Times New Roman" w:hAnsi="Times New Roman" w:cs="Times New Roman"/>
          <w:noProof/>
          <w:color w:val="000000"/>
          <w:sz w:val="28"/>
          <w:szCs w:val="28"/>
          <w:lang w:eastAsia="ru-RU"/>
        </w:rPr>
        <w:drawing>
          <wp:inline distT="0" distB="0" distL="0" distR="0">
            <wp:extent cx="76200" cy="76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ru-RU"/>
        </w:rPr>
        <w:t>противопожарными мероприятиями и другими нормами по охране труда.</w:t>
      </w:r>
    </w:p>
    <w:p w:rsidR="00577E82" w:rsidRDefault="00577E82" w:rsidP="00577E82">
      <w:pPr>
        <w:spacing w:after="7" w:line="247"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приказ о зачислении на обучение.</w:t>
      </w:r>
    </w:p>
    <w:p w:rsidR="00577E82" w:rsidRDefault="00577E82" w:rsidP="00577E82">
      <w:pPr>
        <w:spacing w:after="7" w:line="247"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каждого обучающегося заводится личное дело и индивидуальная карточка учета обучения вождению, которая выдается обучающемуся на руки и служит документом, подтверждающим фактическое проведение обучения практическому вождению. По окончании обучения личное дело и карточка учета вождения остаются в архиве образовательной организации.</w:t>
      </w:r>
    </w:p>
    <w:p w:rsidR="00577E82" w:rsidRPr="00577E82" w:rsidRDefault="00577E82" w:rsidP="00577E82">
      <w:pPr>
        <w:keepNext/>
        <w:keepLines/>
        <w:spacing w:after="222"/>
        <w:ind w:left="-567" w:right="1345" w:firstLine="567"/>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Pr="00577E82">
        <w:rPr>
          <w:rFonts w:ascii="Times New Roman" w:eastAsia="Times New Roman" w:hAnsi="Times New Roman" w:cs="Times New Roman"/>
          <w:b/>
          <w:color w:val="000000"/>
          <w:sz w:val="28"/>
          <w:szCs w:val="28"/>
          <w:lang w:eastAsia="ru-RU"/>
        </w:rPr>
        <w:t>. Организация учебного процесса</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Подготовка водителей категории «В» осуществляется в очной форме обучения.</w:t>
      </w:r>
    </w:p>
    <w:p w:rsidR="00577E82" w:rsidRDefault="00577E82" w:rsidP="00577E82">
      <w:pPr>
        <w:spacing w:after="7" w:line="247" w:lineRule="auto"/>
        <w:ind w:left="-567" w:right="32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Учебные группы по подготовке водителей </w:t>
      </w:r>
      <w:r w:rsidR="009A5AC1">
        <w:rPr>
          <w:rFonts w:ascii="Times New Roman" w:eastAsia="Times New Roman" w:hAnsi="Times New Roman" w:cs="Times New Roman"/>
          <w:color w:val="000000"/>
          <w:sz w:val="28"/>
          <w:szCs w:val="28"/>
          <w:lang w:eastAsia="ru-RU"/>
        </w:rPr>
        <w:t xml:space="preserve">комплектуются </w:t>
      </w:r>
      <w:r>
        <w:rPr>
          <w:rFonts w:ascii="Times New Roman" w:eastAsia="Times New Roman" w:hAnsi="Times New Roman" w:cs="Times New Roman"/>
          <w:color w:val="000000"/>
          <w:sz w:val="28"/>
          <w:szCs w:val="28"/>
          <w:lang w:eastAsia="ru-RU"/>
        </w:rPr>
        <w:t>численностью не более 30 человек. При малой численности учебных групп разрешается объединение групп, обучающихся по одной учебной программе, для обучения предметам учебной программы. При этом максимальное количество студентов не должно превышать 30 человек.</w:t>
      </w:r>
    </w:p>
    <w:p w:rsidR="00577E82" w:rsidRDefault="00577E82" w:rsidP="00577E82">
      <w:pPr>
        <w:spacing w:after="7" w:line="247" w:lineRule="auto"/>
        <w:ind w:left="-567" w:right="30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Учебные планы и программы подготовки водителей транспортных средств разрабатываются Образовательной организацией на основании соответствующих примерных программ, утвержденных Министерством обр</w:t>
      </w:r>
      <w:r w:rsidR="009A5AC1">
        <w:rPr>
          <w:rFonts w:ascii="Times New Roman" w:eastAsia="Times New Roman" w:hAnsi="Times New Roman" w:cs="Times New Roman"/>
          <w:color w:val="000000"/>
          <w:sz w:val="28"/>
          <w:szCs w:val="28"/>
          <w:lang w:eastAsia="ru-RU"/>
        </w:rPr>
        <w:t>азования РФ и согласованных с ГИ</w:t>
      </w:r>
      <w:bookmarkStart w:id="0" w:name="_GoBack"/>
      <w:bookmarkEnd w:id="0"/>
      <w:r>
        <w:rPr>
          <w:rFonts w:ascii="Times New Roman" w:eastAsia="Times New Roman" w:hAnsi="Times New Roman" w:cs="Times New Roman"/>
          <w:color w:val="000000"/>
          <w:sz w:val="28"/>
          <w:szCs w:val="28"/>
          <w:lang w:eastAsia="ru-RU"/>
        </w:rPr>
        <w:t>БДД МВД РФ и Министерством транспорта РФ, государственных образовательных стандартов и других нормативных актов.</w:t>
      </w:r>
    </w:p>
    <w:p w:rsidR="00577E82" w:rsidRDefault="00577E82" w:rsidP="00577E82">
      <w:pPr>
        <w:spacing w:after="7" w:line="247" w:lineRule="auto"/>
        <w:ind w:left="-567" w:right="29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Сроки обучения устанавливаются исходя из объемов учебных планов и программ, режимов обучения, а также от количества обучающихся и от количества мастеров производственного обучения вождению транспортных средств.</w:t>
      </w:r>
    </w:p>
    <w:p w:rsidR="00577E82" w:rsidRDefault="00577E82" w:rsidP="00577E82">
      <w:pPr>
        <w:spacing w:after="7" w:line="247" w:lineRule="auto"/>
        <w:ind w:left="-567" w:right="28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Обучение вождению проводится вне сетки учебного плана. В течение дня с одним обучаемым по вождению автомобиля разрешается отрабатывать: на автотренажере - не более 2 часов, на учебном автомобиле не более 6 часов.</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Занятия в Образовательной организации проводятся на основании расписаний теоретических занятий и графиков учебного вождения.</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3.7. Основными формами обучения являются теоретические, </w:t>
      </w:r>
      <w:proofErr w:type="spellStart"/>
      <w:r>
        <w:rPr>
          <w:rFonts w:ascii="Times New Roman" w:eastAsia="Times New Roman" w:hAnsi="Times New Roman" w:cs="Times New Roman"/>
          <w:color w:val="000000"/>
          <w:sz w:val="28"/>
          <w:szCs w:val="28"/>
          <w:lang w:eastAsia="ru-RU"/>
        </w:rPr>
        <w:t>лабораторнопрактические</w:t>
      </w:r>
      <w:proofErr w:type="spellEnd"/>
      <w:r>
        <w:rPr>
          <w:rFonts w:ascii="Times New Roman" w:eastAsia="Times New Roman" w:hAnsi="Times New Roman" w:cs="Times New Roman"/>
          <w:color w:val="000000"/>
          <w:sz w:val="28"/>
          <w:szCs w:val="28"/>
          <w:lang w:eastAsia="ru-RU"/>
        </w:rPr>
        <w:t>, практические и контрольные занятия.</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 Продолжительность учебного часа теоретических и лабораторно-практических занятий - 45 минут, а практических занятий по вождению автомобиля - 60 минут, включая время на ежедневный контрольный осмотр автомобиля, постановку задач, подведение итогов, оформление документации и смену обучаемых.</w:t>
      </w:r>
    </w:p>
    <w:p w:rsidR="00577E82" w:rsidRDefault="00577E82" w:rsidP="00577E82">
      <w:pPr>
        <w:spacing w:after="35"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3.9. Режим теоретических занятий устанавливается согласно расписания занятий</w:t>
      </w:r>
    </w:p>
    <w:p w:rsidR="00577E82" w:rsidRDefault="00577E82" w:rsidP="00577E82">
      <w:pPr>
        <w:spacing w:after="118"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З.10. Теоретические и лабораторно-практические занятия проводятся преподавателем,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 Лабораторно-практические занятия по оказанию первой помощи пострадавшим в дорожно-транспортном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w:t>
      </w:r>
    </w:p>
    <w:p w:rsidR="00577E82" w:rsidRDefault="00577E82" w:rsidP="00577E82">
      <w:pPr>
        <w:spacing w:after="70" w:line="247"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Теоретические и лабораторно-практические занятия проводятся в специально оборудованных классах (кабинетах) в составе учебной группы с целью изучения нового материала.</w:t>
      </w:r>
    </w:p>
    <w:p w:rsidR="00577E82" w:rsidRDefault="00577E82" w:rsidP="00577E82">
      <w:pPr>
        <w:spacing w:after="41"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 Занятия по практическому вождению проводятся индивидуально с каждым обучаемым на автотренажерах (при наличии), автодромах и учебных маршрутах, согласованных с органами ГИБДД.</w:t>
      </w:r>
    </w:p>
    <w:p w:rsidR="00577E82" w:rsidRDefault="00577E82" w:rsidP="00577E82">
      <w:pPr>
        <w:spacing w:after="100"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3.13.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 Порядок проведения промежуточной аттестации изложен в Положении о промежуточной аттестации в Образовательной организации.</w:t>
      </w:r>
    </w:p>
    <w:p w:rsidR="00577E82" w:rsidRDefault="00577E82" w:rsidP="00577E82">
      <w:pPr>
        <w:spacing w:after="71"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З.14. В случае, если обучающийся показал неудовлетворительные знания или имеет недостаточные первоначальные навыки управления транспортным средством, ему предлагается дополнительное обучение после соответствующей дополнительной оплаты.</w:t>
      </w:r>
    </w:p>
    <w:p w:rsidR="00577E82" w:rsidRDefault="00577E82" w:rsidP="00577E82">
      <w:pPr>
        <w:numPr>
          <w:ilvl w:val="1"/>
          <w:numId w:val="4"/>
        </w:numPr>
        <w:spacing w:after="28" w:line="247" w:lineRule="auto"/>
        <w:ind w:left="-567" w:right="31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пропусков занятий по уважительной причине (болезнь, командировка, служебные и личные обстоятельства и т.п.) обучающиеся изучают пропущенную тему самостоятельно и отрабатывают ее с преподавателем дополнительно, о чем делается запись в журнале теоретического обучения. Такие занятия проводятся бесплатно.</w:t>
      </w:r>
    </w:p>
    <w:p w:rsidR="00577E82" w:rsidRDefault="00577E82" w:rsidP="00577E82">
      <w:pPr>
        <w:numPr>
          <w:ilvl w:val="1"/>
          <w:numId w:val="4"/>
        </w:numPr>
        <w:spacing w:after="7" w:line="247" w:lineRule="auto"/>
        <w:ind w:left="-567" w:right="31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организация имеет право уведомить обучающегося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577E82" w:rsidRDefault="00577E82" w:rsidP="00577E82">
      <w:pPr>
        <w:numPr>
          <w:ilvl w:val="1"/>
          <w:numId w:val="4"/>
        </w:numPr>
        <w:spacing w:after="250" w:line="247" w:lineRule="auto"/>
        <w:ind w:left="-567" w:right="31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Образовательная организация отвечает за поддержание транспортных средств в технически исправном состоянии и организацию </w:t>
      </w:r>
      <w:proofErr w:type="spellStart"/>
      <w:r>
        <w:rPr>
          <w:rFonts w:ascii="Times New Roman" w:eastAsia="Times New Roman" w:hAnsi="Times New Roman" w:cs="Times New Roman"/>
          <w:color w:val="000000"/>
          <w:sz w:val="28"/>
          <w:szCs w:val="28"/>
          <w:lang w:eastAsia="ru-RU"/>
        </w:rPr>
        <w:t>предрейсового</w:t>
      </w:r>
      <w:proofErr w:type="spellEnd"/>
      <w:r>
        <w:rPr>
          <w:rFonts w:ascii="Times New Roman" w:eastAsia="Times New Roman" w:hAnsi="Times New Roman" w:cs="Times New Roman"/>
          <w:color w:val="000000"/>
          <w:sz w:val="28"/>
          <w:szCs w:val="28"/>
          <w:lang w:eastAsia="ru-RU"/>
        </w:rPr>
        <w:t xml:space="preserve"> медицинского осмотра мастеров производственного обучения вождению в специализированном учреждении, имеющим на это лицензию.</w:t>
      </w:r>
    </w:p>
    <w:p w:rsidR="00577E82" w:rsidRPr="00577E82" w:rsidRDefault="00577E82" w:rsidP="00577E82">
      <w:pPr>
        <w:keepNext/>
        <w:keepLines/>
        <w:spacing w:after="222"/>
        <w:ind w:right="1268"/>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577E82">
        <w:rPr>
          <w:rFonts w:ascii="Times New Roman" w:eastAsia="Times New Roman" w:hAnsi="Times New Roman" w:cs="Times New Roman"/>
          <w:b/>
          <w:color w:val="000000"/>
          <w:sz w:val="28"/>
          <w:szCs w:val="28"/>
          <w:lang w:eastAsia="ru-RU"/>
        </w:rPr>
        <w:t>4. Порядок выпуска и отчисления</w:t>
      </w:r>
    </w:p>
    <w:p w:rsidR="00577E82" w:rsidRDefault="00577E82" w:rsidP="00577E82">
      <w:pPr>
        <w:spacing w:after="7" w:line="247" w:lineRule="auto"/>
        <w:ind w:left="-567" w:right="28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Лица, успешно прошедшие обучение, освоившие программу теоретического обучения и практического вождения, отработавшие все </w:t>
      </w:r>
      <w:r>
        <w:rPr>
          <w:rFonts w:ascii="Times New Roman" w:eastAsia="Times New Roman" w:hAnsi="Times New Roman" w:cs="Times New Roman"/>
          <w:color w:val="000000"/>
          <w:sz w:val="28"/>
          <w:szCs w:val="28"/>
          <w:lang w:eastAsia="ru-RU"/>
        </w:rPr>
        <w:lastRenderedPageBreak/>
        <w:t xml:space="preserve">пропуски занятий по уважительной причине (о чем сделана запись в журналах теоретического обучения), допускаются к итоговой аттестации. Порядок проведения итоговой аттестации и оценки </w:t>
      </w:r>
      <w:proofErr w:type="gramStart"/>
      <w:r>
        <w:rPr>
          <w:rFonts w:ascii="Times New Roman" w:eastAsia="Times New Roman" w:hAnsi="Times New Roman" w:cs="Times New Roman"/>
          <w:color w:val="000000"/>
          <w:sz w:val="28"/>
          <w:szCs w:val="28"/>
          <w:lang w:eastAsia="ru-RU"/>
        </w:rPr>
        <w:t>знаний</w:t>
      </w:r>
      <w:proofErr w:type="gramEnd"/>
      <w:r>
        <w:rPr>
          <w:rFonts w:ascii="Times New Roman" w:eastAsia="Times New Roman" w:hAnsi="Times New Roman" w:cs="Times New Roman"/>
          <w:color w:val="000000"/>
          <w:sz w:val="28"/>
          <w:szCs w:val="28"/>
          <w:lang w:eastAsia="ru-RU"/>
        </w:rPr>
        <w:t xml:space="preserve"> обучающихся изложен в Положении об итоговой аттестации автошколы.</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 Допуск к внутреннему экзамену, а также выпуск группы проводятся на основании соответствующих приказов.</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9264" behindDoc="0" locked="0" layoutInCell="1" allowOverlap="0">
            <wp:simplePos x="0" y="0"/>
            <wp:positionH relativeFrom="page">
              <wp:posOffset>121920</wp:posOffset>
            </wp:positionH>
            <wp:positionV relativeFrom="page">
              <wp:posOffset>7187565</wp:posOffset>
            </wp:positionV>
            <wp:extent cx="12065" cy="347345"/>
            <wp:effectExtent l="0" t="0" r="698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347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lang w:eastAsia="ru-RU"/>
        </w:rPr>
        <w:t>4.3. По окончании обучения обучающемуся выдается свидетельство установленного образца, заверенная копия лицензии на право осуществления образовательной деятельности Образовательной организации с приложением, возвращается медицинская справка. Свидетельство является документом строгой отчетности, его выдача осуществляется с регистрацией в специальном журнале учета. Свидетельство является бессрочным документом, в случае его утери Образовательная организация обязана выдать дубликат с соответствующей пометкой в самом документе и журнале учета.</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После выдачи свидетельства автошколой и обучающимся подписывается акт выполненных работ (услуг).</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После выпуска группы личные дела учащихся, которые содержат заявление, договор, копию паспорта, акт приема передачи выполненных работ, журнал теоретического обучения, графики вождения, индивидуальные карточки учета обучения вождению, протокол комплексного экзамена. Сроки хранения указанных документов до утилизации изложены в Номенклатуре дел образовательной организации.</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Образовательная организация вправе отчислить из числа обучающихся на следующих основаниях:</w:t>
      </w:r>
    </w:p>
    <w:p w:rsidR="00577E82" w:rsidRDefault="00577E82" w:rsidP="00577E82">
      <w:pPr>
        <w:numPr>
          <w:ilvl w:val="0"/>
          <w:numId w:val="5"/>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личное заявление обучающегося;</w:t>
      </w:r>
    </w:p>
    <w:p w:rsidR="00577E82" w:rsidRDefault="00577E82" w:rsidP="00577E82">
      <w:pPr>
        <w:numPr>
          <w:ilvl w:val="0"/>
          <w:numId w:val="5"/>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нарушение правил внутреннего распорядка для обучающихся;</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прекращение посещения занятий без уважительных причин (самовольное оставление учебного заведения);</w:t>
      </w:r>
    </w:p>
    <w:p w:rsidR="00577E82" w:rsidRDefault="00577E82" w:rsidP="00577E82">
      <w:pPr>
        <w:numPr>
          <w:ilvl w:val="0"/>
          <w:numId w:val="5"/>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неуспеваемость (по итогам промежуточной и итоговой аттестации); - не внесение платы за обучение.</w:t>
      </w:r>
    </w:p>
    <w:p w:rsidR="00577E82" w:rsidRDefault="00577E82" w:rsidP="00577E82">
      <w:pPr>
        <w:numPr>
          <w:ilvl w:val="1"/>
          <w:numId w:val="6"/>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отчислении обучающегося по личному заявлению, при наличии уважительной причины (перемена места жительства, призыв в армию, длительная командировка, длительное заболевание, невозможность освоить программу обучения в силу индивидуальных особенностей и т.п.) ему возвращается часть денег, оплаченных за обучение, пропорционально затраченному на обучение времени.</w:t>
      </w:r>
    </w:p>
    <w:p w:rsidR="00577E82" w:rsidRDefault="00577E82" w:rsidP="00577E82">
      <w:pPr>
        <w:numPr>
          <w:ilvl w:val="1"/>
          <w:numId w:val="6"/>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отчислении обучающегося за нарушение правил внутреннего распорядка для обучающихся, прекращение посещения занятий без уважительных причин (самовольное оставление учебного заведения), за неуспеваемость, а также не внесение платы за обучение проводится служебное расследование по указанным фактам. В таких случаях отчисление производится </w:t>
      </w:r>
      <w:r>
        <w:rPr>
          <w:rFonts w:ascii="Times New Roman" w:eastAsia="Times New Roman" w:hAnsi="Times New Roman" w:cs="Times New Roman"/>
          <w:color w:val="000000"/>
          <w:sz w:val="28"/>
          <w:szCs w:val="28"/>
          <w:lang w:eastAsia="ru-RU"/>
        </w:rPr>
        <w:lastRenderedPageBreak/>
        <w:t>без возвращения части денег, оплаченных за обучение, пропорционально затраченному на обучение времени.</w:t>
      </w:r>
    </w:p>
    <w:p w:rsidR="00577E82" w:rsidRDefault="00577E82" w:rsidP="00577E82">
      <w:pPr>
        <w:numPr>
          <w:ilvl w:val="1"/>
          <w:numId w:val="6"/>
        </w:numPr>
        <w:spacing w:after="274"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Отчисление учащихся проводится на основании соответствующих приказов.</w:t>
      </w:r>
    </w:p>
    <w:p w:rsidR="00577E82" w:rsidRPr="00577E82" w:rsidRDefault="00577E82" w:rsidP="00577E82">
      <w:pPr>
        <w:keepNext/>
        <w:keepLines/>
        <w:spacing w:after="243"/>
        <w:ind w:left="-567" w:right="1306" w:firstLine="567"/>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577E82">
        <w:rPr>
          <w:rFonts w:ascii="Times New Roman" w:eastAsia="Times New Roman" w:hAnsi="Times New Roman" w:cs="Times New Roman"/>
          <w:b/>
          <w:color w:val="000000"/>
          <w:sz w:val="28"/>
          <w:szCs w:val="28"/>
          <w:lang w:eastAsia="ru-RU"/>
        </w:rPr>
        <w:t>5. Права и обязанности обучающихся</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Права и обязанности, обучающихся регламентируются договором об оказании платных образовательных услуг и настоящими Правилами.</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 Обучающиеся имеют право:</w:t>
      </w:r>
    </w:p>
    <w:p w:rsidR="00577E82" w:rsidRDefault="00577E82" w:rsidP="00577E82">
      <w:pPr>
        <w:numPr>
          <w:ilvl w:val="0"/>
          <w:numId w:val="7"/>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приобретение профессиональных знаний и практических навыков в соответствии с действующими учебными планами и программами;</w:t>
      </w:r>
    </w:p>
    <w:p w:rsidR="00577E82" w:rsidRDefault="00577E82" w:rsidP="00577E82">
      <w:pPr>
        <w:numPr>
          <w:ilvl w:val="0"/>
          <w:numId w:val="7"/>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получение свидетельства об окончании обучения, при успешном прохождении итоговой аттестации;</w:t>
      </w:r>
    </w:p>
    <w:p w:rsidR="00577E82" w:rsidRDefault="00577E82" w:rsidP="00577E82">
      <w:pPr>
        <w:spacing w:after="7" w:line="247" w:lineRule="auto"/>
        <w:ind w:left="-567" w:right="28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Обучающиеся обязаны:</w:t>
      </w:r>
    </w:p>
    <w:p w:rsidR="00577E82" w:rsidRDefault="00577E82" w:rsidP="00577E82">
      <w:pPr>
        <w:numPr>
          <w:ilvl w:val="0"/>
          <w:numId w:val="7"/>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овладевать знаниями, выполнять в установленные сроки все виды заданий, предусмотренные учебным планом и программами обучения;</w:t>
      </w:r>
    </w:p>
    <w:p w:rsidR="00577E82" w:rsidRDefault="00577E82" w:rsidP="00577E82">
      <w:pPr>
        <w:numPr>
          <w:ilvl w:val="0"/>
          <w:numId w:val="7"/>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соблюдать установленные расписания занятий и графики вождения, не допуская их пропусков без уважительных причин;</w:t>
      </w:r>
    </w:p>
    <w:p w:rsidR="00577E82" w:rsidRDefault="00577E82" w:rsidP="00577E82">
      <w:pPr>
        <w:numPr>
          <w:ilvl w:val="0"/>
          <w:numId w:val="7"/>
        </w:num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соблюдать требования Устава, Правил внутреннего распорядка для обучающихся, техники безопасности, санитарно-гигиенических и противопожарных норм и </w:t>
      </w:r>
      <w:proofErr w:type="gramStart"/>
      <w:r>
        <w:rPr>
          <w:rFonts w:ascii="Times New Roman" w:eastAsia="Times New Roman" w:hAnsi="Times New Roman" w:cs="Times New Roman"/>
          <w:color w:val="000000"/>
          <w:sz w:val="28"/>
          <w:szCs w:val="28"/>
          <w:lang w:eastAsia="ru-RU"/>
        </w:rPr>
        <w:t>правил</w:t>
      </w:r>
      <w:proofErr w:type="gramEnd"/>
      <w:r>
        <w:rPr>
          <w:rFonts w:ascii="Times New Roman" w:eastAsia="Times New Roman" w:hAnsi="Times New Roman" w:cs="Times New Roman"/>
          <w:color w:val="000000"/>
          <w:sz w:val="28"/>
          <w:szCs w:val="28"/>
          <w:lang w:eastAsia="ru-RU"/>
        </w:rPr>
        <w:t xml:space="preserve"> и распоряжений администрации;</w:t>
      </w:r>
    </w:p>
    <w:p w:rsidR="00577E82" w:rsidRDefault="00577E82" w:rsidP="00577E82">
      <w:pPr>
        <w:numPr>
          <w:ilvl w:val="0"/>
          <w:numId w:val="7"/>
        </w:numPr>
        <w:spacing w:after="271"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достойно вести себя на территории образовательной организации, уважать достоинство других людей их взгляды и убеждения.</w:t>
      </w:r>
    </w:p>
    <w:p w:rsidR="00577E82" w:rsidRPr="00577E82" w:rsidRDefault="00577E82" w:rsidP="00577E82">
      <w:pPr>
        <w:keepNext/>
        <w:keepLines/>
        <w:spacing w:after="222"/>
        <w:ind w:left="-567" w:right="1133" w:firstLine="567"/>
        <w:outlineLvl w:val="0"/>
        <w:rPr>
          <w:rFonts w:ascii="Times New Roman" w:eastAsia="Times New Roman" w:hAnsi="Times New Roman" w:cs="Times New Roman"/>
          <w:b/>
          <w:color w:val="000000"/>
          <w:sz w:val="28"/>
          <w:szCs w:val="28"/>
          <w:lang w:eastAsia="ru-RU"/>
        </w:rPr>
      </w:pPr>
      <w:r w:rsidRPr="00577E82">
        <w:rPr>
          <w:rFonts w:ascii="Times New Roman" w:eastAsia="Times New Roman" w:hAnsi="Times New Roman" w:cs="Times New Roman"/>
          <w:b/>
          <w:color w:val="000000"/>
          <w:sz w:val="28"/>
          <w:szCs w:val="28"/>
          <w:lang w:eastAsia="ru-RU"/>
        </w:rPr>
        <w:t xml:space="preserve">        6. Порядок оплаты за обучение</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Оплата за обучение производится в российских рублях безналичным расчетом (оплата почтовым переводом или перечисление через банк) либо приемом оплаты через банковский терминал по приему оплаты банковскими картами (при наличии).</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 Оплату за обучение может производить как сам обучающийся, так и предприятия, организации, спонсоры. В подобных случаях в назначении платежа указывается Ф.И.О. обучающегося, за которого перечислены деньги.</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 В случае, когда за обучающегося оплачивает предприятие, организация, спонсоры, заключается трехсторонний договор об оказании платных образовательных услуг и акт выполненных работ (услуг) подписывается тремя сторонами.</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6.4. Размер оплаты за обучение определяется в калькуляции, утвержденной руководителем Образовательной организации, прописывается в договоре об оказании платных образовательных услуг, является окончательным и не может быть изменен до конца обучения.</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 По личному заявлению обучающегося с ним могут проводиться дополнительные занятия по Правилам дорожного движения, индивидуальные коррекционные занятия с использованием АПК, по обучению вождению за дополнительную плату, о чем составляется дополнительное соглашение к договору на оказание платных образовательных услуг.</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 Оплата за обучение может быть произведена как сразу в полном объеме, так и по частям в следующем порядке: 30</w:t>
      </w:r>
      <w:proofErr w:type="gramStart"/>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 xml:space="preserve"> суммы</w:t>
      </w:r>
      <w:proofErr w:type="gramEnd"/>
      <w:r>
        <w:rPr>
          <w:rFonts w:ascii="Times New Roman" w:eastAsia="Times New Roman" w:hAnsi="Times New Roman" w:cs="Times New Roman"/>
          <w:color w:val="000000"/>
          <w:sz w:val="28"/>
          <w:szCs w:val="28"/>
          <w:lang w:eastAsia="ru-RU"/>
        </w:rPr>
        <w:t xml:space="preserve"> оплачивается до начала обучения, 70</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xml:space="preserve"> - до конца обучения.</w:t>
      </w:r>
    </w:p>
    <w:p w:rsidR="00577E82" w:rsidRDefault="00577E82" w:rsidP="00577E82">
      <w:pPr>
        <w:spacing w:after="7" w:line="247" w:lineRule="auto"/>
        <w:ind w:left="-567" w:right="21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 Квитанцию (квитанции) об оплате обучающийся хранит до конца обучения, копию квитанции представляет в ООО «МЕГОПОЛИС» (при необходимости).</w:t>
      </w:r>
    </w:p>
    <w:p w:rsidR="00577E82" w:rsidRDefault="00577E82" w:rsidP="00577E82">
      <w:pPr>
        <w:ind w:left="-567" w:firstLine="567"/>
        <w:rPr>
          <w:sz w:val="28"/>
          <w:szCs w:val="28"/>
        </w:rPr>
      </w:pPr>
    </w:p>
    <w:p w:rsidR="002B220C" w:rsidRDefault="002B220C" w:rsidP="00577E82">
      <w:pPr>
        <w:ind w:left="-567" w:firstLine="567"/>
      </w:pPr>
    </w:p>
    <w:sectPr w:rsidR="002B2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02A"/>
    <w:multiLevelType w:val="multilevel"/>
    <w:tmpl w:val="E7AA0FB4"/>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3"/>
      <w:numFmt w:val="decimal"/>
      <w:lvlRestart w:val="0"/>
      <w:lvlText w:val="%1.%2."/>
      <w:lvlJc w:val="left"/>
      <w:pPr>
        <w:ind w:left="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4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9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7B178E7"/>
    <w:multiLevelType w:val="multilevel"/>
    <w:tmpl w:val="20D4E9A6"/>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Restart w:val="0"/>
      <w:lvlText w:val="%1.%2."/>
      <w:lvlJc w:val="left"/>
      <w:pPr>
        <w:ind w:left="1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4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8561469"/>
    <w:multiLevelType w:val="multilevel"/>
    <w:tmpl w:val="4EC65E2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5"/>
      <w:numFmt w:val="decimal"/>
      <w:lvlText w:val="%1.%2."/>
      <w:lvlJc w:val="left"/>
      <w:pPr>
        <w:ind w:left="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5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2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D8D1713"/>
    <w:multiLevelType w:val="hybridMultilevel"/>
    <w:tmpl w:val="B54C940A"/>
    <w:lvl w:ilvl="0" w:tplc="D5442D76">
      <w:start w:val="1"/>
      <w:numFmt w:val="bullet"/>
      <w:lvlText w:val="-"/>
      <w:lvlJc w:val="left"/>
      <w:pPr>
        <w:ind w:left="490"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1" w:tplc="7C7AF82A">
      <w:start w:val="1"/>
      <w:numFmt w:val="bullet"/>
      <w:lvlText w:val="o"/>
      <w:lvlJc w:val="left"/>
      <w:pPr>
        <w:ind w:left="157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2" w:tplc="090694A6">
      <w:start w:val="1"/>
      <w:numFmt w:val="bullet"/>
      <w:lvlText w:val="▪"/>
      <w:lvlJc w:val="left"/>
      <w:pPr>
        <w:ind w:left="229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3" w:tplc="51D008C8">
      <w:start w:val="1"/>
      <w:numFmt w:val="bullet"/>
      <w:lvlText w:val="•"/>
      <w:lvlJc w:val="left"/>
      <w:pPr>
        <w:ind w:left="301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4" w:tplc="1BFABA8A">
      <w:start w:val="1"/>
      <w:numFmt w:val="bullet"/>
      <w:lvlText w:val="o"/>
      <w:lvlJc w:val="left"/>
      <w:pPr>
        <w:ind w:left="373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5" w:tplc="B88A0A64">
      <w:start w:val="1"/>
      <w:numFmt w:val="bullet"/>
      <w:lvlText w:val="▪"/>
      <w:lvlJc w:val="left"/>
      <w:pPr>
        <w:ind w:left="445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6" w:tplc="0AB2D428">
      <w:start w:val="1"/>
      <w:numFmt w:val="bullet"/>
      <w:lvlText w:val="•"/>
      <w:lvlJc w:val="left"/>
      <w:pPr>
        <w:ind w:left="517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7" w:tplc="93CC8EEC">
      <w:start w:val="1"/>
      <w:numFmt w:val="bullet"/>
      <w:lvlText w:val="o"/>
      <w:lvlJc w:val="left"/>
      <w:pPr>
        <w:ind w:left="589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8" w:tplc="5F2EFD42">
      <w:start w:val="1"/>
      <w:numFmt w:val="bullet"/>
      <w:lvlText w:val="▪"/>
      <w:lvlJc w:val="left"/>
      <w:pPr>
        <w:ind w:left="661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abstractNum>
  <w:abstractNum w:abstractNumId="4" w15:restartNumberingAfterBreak="0">
    <w:nsid w:val="45CE36CC"/>
    <w:multiLevelType w:val="hybridMultilevel"/>
    <w:tmpl w:val="027E163C"/>
    <w:lvl w:ilvl="0" w:tplc="6720D2DC">
      <w:start w:val="1"/>
      <w:numFmt w:val="bullet"/>
      <w:lvlText w:val="-"/>
      <w:lvlJc w:val="left"/>
      <w:pPr>
        <w:ind w:left="855"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1" w:tplc="F6EA05B4">
      <w:start w:val="1"/>
      <w:numFmt w:val="bullet"/>
      <w:lvlText w:val="o"/>
      <w:lvlJc w:val="left"/>
      <w:pPr>
        <w:ind w:left="155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2" w:tplc="0AFA65AA">
      <w:start w:val="1"/>
      <w:numFmt w:val="bullet"/>
      <w:lvlText w:val="▪"/>
      <w:lvlJc w:val="left"/>
      <w:pPr>
        <w:ind w:left="227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3" w:tplc="9F6A525E">
      <w:start w:val="1"/>
      <w:numFmt w:val="bullet"/>
      <w:lvlText w:val="•"/>
      <w:lvlJc w:val="left"/>
      <w:pPr>
        <w:ind w:left="299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4" w:tplc="5C4068F8">
      <w:start w:val="1"/>
      <w:numFmt w:val="bullet"/>
      <w:lvlText w:val="o"/>
      <w:lvlJc w:val="left"/>
      <w:pPr>
        <w:ind w:left="371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5" w:tplc="4E72DFB8">
      <w:start w:val="1"/>
      <w:numFmt w:val="bullet"/>
      <w:lvlText w:val="▪"/>
      <w:lvlJc w:val="left"/>
      <w:pPr>
        <w:ind w:left="443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6" w:tplc="34B2F738">
      <w:start w:val="1"/>
      <w:numFmt w:val="bullet"/>
      <w:lvlText w:val="•"/>
      <w:lvlJc w:val="left"/>
      <w:pPr>
        <w:ind w:left="515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7" w:tplc="DBE4605A">
      <w:start w:val="1"/>
      <w:numFmt w:val="bullet"/>
      <w:lvlText w:val="o"/>
      <w:lvlJc w:val="left"/>
      <w:pPr>
        <w:ind w:left="587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8" w:tplc="BD726DCE">
      <w:start w:val="1"/>
      <w:numFmt w:val="bullet"/>
      <w:lvlText w:val="▪"/>
      <w:lvlJc w:val="left"/>
      <w:pPr>
        <w:ind w:left="659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abstractNum>
  <w:abstractNum w:abstractNumId="5" w15:restartNumberingAfterBreak="0">
    <w:nsid w:val="60706226"/>
    <w:multiLevelType w:val="hybridMultilevel"/>
    <w:tmpl w:val="48BE34D8"/>
    <w:lvl w:ilvl="0" w:tplc="97AACDDE">
      <w:start w:val="3"/>
      <w:numFmt w:val="decimal"/>
      <w:lvlText w:val="%1."/>
      <w:lvlJc w:val="left"/>
      <w:pPr>
        <w:ind w:left="12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551A611E">
      <w:start w:val="1"/>
      <w:numFmt w:val="lowerLetter"/>
      <w:lvlText w:val="%2"/>
      <w:lvlJc w:val="left"/>
      <w:pPr>
        <w:ind w:left="146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46382D50">
      <w:start w:val="1"/>
      <w:numFmt w:val="lowerRoman"/>
      <w:lvlText w:val="%3"/>
      <w:lvlJc w:val="left"/>
      <w:pPr>
        <w:ind w:left="21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C03EC486">
      <w:start w:val="1"/>
      <w:numFmt w:val="decimal"/>
      <w:lvlText w:val="%4"/>
      <w:lvlJc w:val="left"/>
      <w:pPr>
        <w:ind w:left="29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CE40E444">
      <w:start w:val="1"/>
      <w:numFmt w:val="lowerLetter"/>
      <w:lvlText w:val="%5"/>
      <w:lvlJc w:val="left"/>
      <w:pPr>
        <w:ind w:left="36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83EC97FE">
      <w:start w:val="1"/>
      <w:numFmt w:val="lowerRoman"/>
      <w:lvlText w:val="%6"/>
      <w:lvlJc w:val="left"/>
      <w:pPr>
        <w:ind w:left="434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69A67EF2">
      <w:start w:val="1"/>
      <w:numFmt w:val="decimal"/>
      <w:lvlText w:val="%7"/>
      <w:lvlJc w:val="left"/>
      <w:pPr>
        <w:ind w:left="506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8F7AB24E">
      <w:start w:val="1"/>
      <w:numFmt w:val="lowerLetter"/>
      <w:lvlText w:val="%8"/>
      <w:lvlJc w:val="left"/>
      <w:pPr>
        <w:ind w:left="57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D7C42C5C">
      <w:start w:val="1"/>
      <w:numFmt w:val="lowerRoman"/>
      <w:lvlText w:val="%9"/>
      <w:lvlJc w:val="left"/>
      <w:pPr>
        <w:ind w:left="65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625F1BA4"/>
    <w:multiLevelType w:val="hybridMultilevel"/>
    <w:tmpl w:val="2E3E9054"/>
    <w:lvl w:ilvl="0" w:tplc="694AB5DC">
      <w:start w:val="1"/>
      <w:numFmt w:val="bullet"/>
      <w:lvlText w:val="-"/>
      <w:lvlJc w:val="left"/>
      <w:pPr>
        <w:ind w:left="634"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1" w:tplc="489E46F6">
      <w:start w:val="1"/>
      <w:numFmt w:val="bullet"/>
      <w:lvlText w:val="o"/>
      <w:lvlJc w:val="left"/>
      <w:pPr>
        <w:ind w:left="1509"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2" w:tplc="99525A00">
      <w:start w:val="1"/>
      <w:numFmt w:val="bullet"/>
      <w:lvlText w:val="▪"/>
      <w:lvlJc w:val="left"/>
      <w:pPr>
        <w:ind w:left="2229"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3" w:tplc="3C109D30">
      <w:start w:val="1"/>
      <w:numFmt w:val="bullet"/>
      <w:lvlText w:val="•"/>
      <w:lvlJc w:val="left"/>
      <w:pPr>
        <w:ind w:left="2949"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4" w:tplc="DB609CC4">
      <w:start w:val="1"/>
      <w:numFmt w:val="bullet"/>
      <w:lvlText w:val="o"/>
      <w:lvlJc w:val="left"/>
      <w:pPr>
        <w:ind w:left="3669"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5" w:tplc="8DFEAE1E">
      <w:start w:val="1"/>
      <w:numFmt w:val="bullet"/>
      <w:lvlText w:val="▪"/>
      <w:lvlJc w:val="left"/>
      <w:pPr>
        <w:ind w:left="4389"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6" w:tplc="20084F30">
      <w:start w:val="1"/>
      <w:numFmt w:val="bullet"/>
      <w:lvlText w:val="•"/>
      <w:lvlJc w:val="left"/>
      <w:pPr>
        <w:ind w:left="5109"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7" w:tplc="78BC3428">
      <w:start w:val="1"/>
      <w:numFmt w:val="bullet"/>
      <w:lvlText w:val="o"/>
      <w:lvlJc w:val="left"/>
      <w:pPr>
        <w:ind w:left="5829"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8" w:tplc="646C1932">
      <w:start w:val="1"/>
      <w:numFmt w:val="bullet"/>
      <w:lvlText w:val="▪"/>
      <w:lvlJc w:val="left"/>
      <w:pPr>
        <w:ind w:left="6549"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abstractNum>
  <w:num w:numId="1">
    <w:abstractNumId w:val="4"/>
  </w:num>
  <w:num w:numId="2">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93"/>
    <w:rsid w:val="000E1193"/>
    <w:rsid w:val="002B220C"/>
    <w:rsid w:val="00577E82"/>
    <w:rsid w:val="009A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FFAB"/>
  <w15:chartTrackingRefBased/>
  <w15:docId w15:val="{2B1914EA-0E89-4153-BD71-40A553E8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E8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1939</Words>
  <Characters>11057</Characters>
  <Application>Microsoft Office Word</Application>
  <DocSecurity>0</DocSecurity>
  <Lines>92</Lines>
  <Paragraphs>25</Paragraphs>
  <ScaleCrop>false</ScaleCrop>
  <Company>SPecialiST RePack</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2020-02-11T10:26:00Z</dcterms:created>
  <dcterms:modified xsi:type="dcterms:W3CDTF">2020-03-02T15:30:00Z</dcterms:modified>
</cp:coreProperties>
</file>